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52" w:rsidRPr="008838D7" w:rsidRDefault="00A64030" w:rsidP="00A64030">
      <w:pPr>
        <w:pStyle w:val="BlockText"/>
        <w:jc w:val="center"/>
        <w:rPr>
          <w:b/>
          <w:sz w:val="28"/>
          <w:szCs w:val="28"/>
        </w:rPr>
      </w:pPr>
      <w:r w:rsidRPr="008838D7">
        <w:rPr>
          <w:b/>
          <w:sz w:val="28"/>
          <w:szCs w:val="28"/>
        </w:rPr>
        <w:t>UPDATES T</w:t>
      </w:r>
      <w:r w:rsidR="00D24152" w:rsidRPr="008838D7">
        <w:rPr>
          <w:b/>
          <w:sz w:val="28"/>
          <w:szCs w:val="28"/>
        </w:rPr>
        <w:t>o:</w:t>
      </w:r>
    </w:p>
    <w:p w:rsidR="00D24152" w:rsidRDefault="00A64030" w:rsidP="00A64030">
      <w:pPr>
        <w:pStyle w:val="BlockText"/>
        <w:jc w:val="center"/>
        <w:rPr>
          <w:b/>
        </w:rPr>
      </w:pPr>
      <w:r w:rsidRPr="00A64030">
        <w:rPr>
          <w:b/>
        </w:rPr>
        <w:t xml:space="preserve"> </w:t>
      </w:r>
      <w:r w:rsidR="00D24152">
        <w:rPr>
          <w:b/>
        </w:rPr>
        <w:t xml:space="preserve">Directory of Adult Services: </w:t>
      </w:r>
    </w:p>
    <w:p w:rsidR="00A64030" w:rsidRDefault="00D24152" w:rsidP="00A64030">
      <w:pPr>
        <w:pStyle w:val="BlockText"/>
        <w:jc w:val="center"/>
        <w:rPr>
          <w:b/>
        </w:rPr>
      </w:pPr>
      <w:r>
        <w:rPr>
          <w:b/>
        </w:rPr>
        <w:t>Community and Confinement Access Guide 2015</w:t>
      </w:r>
      <w:r w:rsidR="00A64030" w:rsidRPr="00A64030">
        <w:rPr>
          <w:b/>
        </w:rPr>
        <w:t xml:space="preserve"> </w:t>
      </w:r>
    </w:p>
    <w:p w:rsidR="00D24152" w:rsidRPr="00A64030" w:rsidRDefault="00D24152" w:rsidP="00A64030">
      <w:pPr>
        <w:pStyle w:val="BlockText"/>
        <w:jc w:val="center"/>
        <w:rPr>
          <w:b/>
        </w:rPr>
      </w:pPr>
    </w:p>
    <w:p w:rsidR="00A64030" w:rsidRPr="00A64030" w:rsidRDefault="00A64030" w:rsidP="00D24152">
      <w:pPr>
        <w:pStyle w:val="BlockText"/>
        <w:numPr>
          <w:ilvl w:val="0"/>
          <w:numId w:val="32"/>
        </w:numPr>
        <w:rPr>
          <w:b/>
        </w:rPr>
      </w:pPr>
      <w:r w:rsidRPr="00A64030">
        <w:rPr>
          <w:b/>
        </w:rPr>
        <w:t>2017 D</w:t>
      </w:r>
      <w:r w:rsidR="00D24152">
        <w:rPr>
          <w:b/>
        </w:rPr>
        <w:t>irectory</w:t>
      </w:r>
      <w:r w:rsidRPr="00A64030">
        <w:rPr>
          <w:b/>
        </w:rPr>
        <w:t xml:space="preserve"> </w:t>
      </w:r>
      <w:r w:rsidR="00D24152">
        <w:rPr>
          <w:b/>
        </w:rPr>
        <w:t>edition</w:t>
      </w:r>
      <w:r w:rsidRPr="00A64030">
        <w:rPr>
          <w:b/>
        </w:rPr>
        <w:t xml:space="preserve"> </w:t>
      </w:r>
      <w:r w:rsidR="008838D7">
        <w:rPr>
          <w:b/>
        </w:rPr>
        <w:t xml:space="preserve">expected </w:t>
      </w:r>
      <w:r w:rsidR="00D24152">
        <w:rPr>
          <w:b/>
        </w:rPr>
        <w:t xml:space="preserve"> August 1, 2017</w:t>
      </w:r>
    </w:p>
    <w:p w:rsidR="00A64030" w:rsidRDefault="00A64030" w:rsidP="00246516">
      <w:pPr>
        <w:pStyle w:val="BlockText"/>
      </w:pPr>
    </w:p>
    <w:p w:rsidR="0080788B" w:rsidRDefault="00A64030" w:rsidP="00246516">
      <w:pPr>
        <w:pStyle w:val="BlockText"/>
      </w:pPr>
      <w:proofErr w:type="gramStart"/>
      <w:r>
        <w:t xml:space="preserve">Chapter </w:t>
      </w:r>
      <w:r w:rsidR="00686949">
        <w:t>V.</w:t>
      </w:r>
      <w:proofErr w:type="gramEnd"/>
      <w:r w:rsidR="00686949">
        <w:t xml:space="preserve">  SHELTERS, TRANSITIONAL, PERMANENT HOUSING</w:t>
      </w:r>
    </w:p>
    <w:p w:rsidR="00686949" w:rsidRDefault="00686949" w:rsidP="00246516">
      <w:pPr>
        <w:pStyle w:val="BlockText"/>
      </w:pPr>
      <w:r>
        <w:t>Information Update:</w:t>
      </w:r>
    </w:p>
    <w:p w:rsidR="00686949" w:rsidRPr="00686949" w:rsidRDefault="00686949" w:rsidP="00686949">
      <w:pPr>
        <w:pStyle w:val="BlockText"/>
        <w:numPr>
          <w:ilvl w:val="0"/>
          <w:numId w:val="27"/>
        </w:numPr>
      </w:pPr>
      <w:r w:rsidRPr="00A64030">
        <w:rPr>
          <w:b/>
        </w:rPr>
        <w:t>Patricia Handy Place for Women</w:t>
      </w:r>
      <w:r>
        <w:t xml:space="preserve"> (page 53) Phone number change </w:t>
      </w:r>
      <w:r w:rsidRPr="00686949">
        <w:rPr>
          <w:b/>
        </w:rPr>
        <w:t>(202) 733-5378</w:t>
      </w:r>
    </w:p>
    <w:p w:rsidR="00686949" w:rsidRPr="00686949" w:rsidRDefault="00686949" w:rsidP="00686949">
      <w:pPr>
        <w:pStyle w:val="BlockText"/>
        <w:numPr>
          <w:ilvl w:val="0"/>
          <w:numId w:val="27"/>
        </w:numPr>
      </w:pPr>
      <w:r w:rsidRPr="00A64030">
        <w:rPr>
          <w:b/>
        </w:rPr>
        <w:t>Jordan House</w:t>
      </w:r>
      <w:r>
        <w:t xml:space="preserve"> (page 62</w:t>
      </w:r>
      <w:r w:rsidR="00984A73">
        <w:t xml:space="preserve"> &amp; 101</w:t>
      </w:r>
      <w:r>
        <w:t xml:space="preserve">) House </w:t>
      </w:r>
      <w:r w:rsidR="00984A73">
        <w:t>Manager, Emily Sullivan</w:t>
      </w:r>
    </w:p>
    <w:p w:rsidR="00686949" w:rsidRDefault="00686949" w:rsidP="00686949">
      <w:pPr>
        <w:pStyle w:val="BlockText"/>
        <w:numPr>
          <w:ilvl w:val="0"/>
          <w:numId w:val="27"/>
        </w:numPr>
      </w:pPr>
      <w:r w:rsidRPr="00A64030">
        <w:rPr>
          <w:b/>
        </w:rPr>
        <w:t>LAYC Drop-in Center</w:t>
      </w:r>
      <w:r>
        <w:t xml:space="preserve"> (page 64) Phone number change: (202) 567-8926</w:t>
      </w:r>
    </w:p>
    <w:p w:rsidR="00686949" w:rsidRDefault="00686949" w:rsidP="00686949">
      <w:pPr>
        <w:pStyle w:val="BlockText"/>
        <w:numPr>
          <w:ilvl w:val="0"/>
          <w:numId w:val="27"/>
        </w:numPr>
      </w:pPr>
      <w:r w:rsidRPr="00A64030">
        <w:rPr>
          <w:b/>
        </w:rPr>
        <w:t>Progress Place</w:t>
      </w:r>
      <w:r>
        <w:t xml:space="preserve"> (page 78) Address change </w:t>
      </w:r>
      <w:r w:rsidR="00A64030">
        <w:t xml:space="preserve">- </w:t>
      </w:r>
      <w:r>
        <w:t>8106 Georgia Avenue, Silver Spring, MD</w:t>
      </w:r>
    </w:p>
    <w:p w:rsidR="002E43FA" w:rsidRDefault="002E43FA" w:rsidP="002E43FA">
      <w:pPr>
        <w:pStyle w:val="BlockText"/>
      </w:pPr>
    </w:p>
    <w:p w:rsidR="002E43FA" w:rsidRDefault="00A64030" w:rsidP="002E43FA">
      <w:pPr>
        <w:pStyle w:val="BlockText"/>
      </w:pPr>
      <w:proofErr w:type="gramStart"/>
      <w:r>
        <w:t xml:space="preserve">Chapter </w:t>
      </w:r>
      <w:r w:rsidR="002E43FA">
        <w:t>VI.</w:t>
      </w:r>
      <w:proofErr w:type="gramEnd"/>
      <w:r w:rsidR="002E43FA">
        <w:t xml:space="preserve">  BEHAVIORAL</w:t>
      </w:r>
      <w:r>
        <w:t xml:space="preserve"> </w:t>
      </w:r>
      <w:r w:rsidR="002E43FA">
        <w:t>HEALTH</w:t>
      </w:r>
    </w:p>
    <w:p w:rsidR="002E43FA" w:rsidRDefault="002E43FA" w:rsidP="002E43FA">
      <w:pPr>
        <w:pStyle w:val="BlockText"/>
        <w:numPr>
          <w:ilvl w:val="0"/>
          <w:numId w:val="28"/>
        </w:numPr>
      </w:pPr>
      <w:r w:rsidRPr="00A64030">
        <w:rPr>
          <w:b/>
        </w:rPr>
        <w:t>Neighbors’ Consejo</w:t>
      </w:r>
      <w:r>
        <w:t xml:space="preserve"> (page 102), </w:t>
      </w:r>
      <w:r w:rsidR="00236198">
        <w:t>Neighbors’</w:t>
      </w:r>
      <w:r w:rsidR="00845841">
        <w:t xml:space="preserve"> Consejo moved </w:t>
      </w:r>
      <w:r w:rsidR="00A64030">
        <w:t>t</w:t>
      </w:r>
      <w:r w:rsidR="00845841">
        <w:t xml:space="preserve">o </w:t>
      </w:r>
      <w:r w:rsidR="00A64030">
        <w:t xml:space="preserve">- </w:t>
      </w:r>
      <w:r w:rsidR="00845841">
        <w:t>6323 Georgia Avenue, NW #206, 20011, (202) 234-6855</w:t>
      </w:r>
      <w:r w:rsidR="004A4EF0">
        <w:t xml:space="preserve">.  No program changes.  </w:t>
      </w:r>
    </w:p>
    <w:p w:rsidR="00621D86" w:rsidRDefault="002E23FF" w:rsidP="002E43FA">
      <w:pPr>
        <w:pStyle w:val="BlockText"/>
        <w:numPr>
          <w:ilvl w:val="0"/>
          <w:numId w:val="28"/>
        </w:numPr>
      </w:pPr>
      <w:r>
        <w:t xml:space="preserve">(New Program) </w:t>
      </w:r>
      <w:r w:rsidR="00621D86" w:rsidRPr="00A64030">
        <w:rPr>
          <w:b/>
        </w:rPr>
        <w:t>Doorways for women and families</w:t>
      </w:r>
      <w:r w:rsidR="00621D86">
        <w:t xml:space="preserve"> </w:t>
      </w:r>
    </w:p>
    <w:p w:rsidR="00621D86" w:rsidRDefault="00621D86" w:rsidP="00621D86">
      <w:pPr>
        <w:pStyle w:val="BlockText"/>
        <w:ind w:left="720"/>
      </w:pPr>
      <w:proofErr w:type="gramStart"/>
      <w:r>
        <w:t xml:space="preserve">Mailing address, P.O. </w:t>
      </w:r>
      <w:r w:rsidR="00A64030">
        <w:t>B</w:t>
      </w:r>
      <w:r>
        <w:t>ox 100185, Arlington, VA 22210.</w:t>
      </w:r>
      <w:proofErr w:type="gramEnd"/>
    </w:p>
    <w:p w:rsidR="00621D86" w:rsidRDefault="00621D86" w:rsidP="00621D86">
      <w:pPr>
        <w:pStyle w:val="BlockText"/>
        <w:ind w:left="720"/>
      </w:pPr>
      <w:r>
        <w:t xml:space="preserve">(703) 504-9274, Diana Ortiz, Client Services </w:t>
      </w:r>
      <w:proofErr w:type="gramStart"/>
      <w:r>
        <w:t xml:space="preserve">Director  </w:t>
      </w:r>
      <w:proofErr w:type="gramEnd"/>
      <w:r w:rsidR="00AE7228">
        <w:fldChar w:fldCharType="begin"/>
      </w:r>
      <w:r w:rsidR="00AE7228">
        <w:instrText>HYPERLINK "mailto:dortiz@DoorwaysVA.org"</w:instrText>
      </w:r>
      <w:r w:rsidR="00AE7228">
        <w:fldChar w:fldCharType="separate"/>
      </w:r>
      <w:r w:rsidRPr="00E744AF">
        <w:rPr>
          <w:rStyle w:val="Hyperlink"/>
        </w:rPr>
        <w:t>dortiz@DoorwaysVA.org</w:t>
      </w:r>
      <w:r w:rsidR="00AE7228">
        <w:fldChar w:fldCharType="end"/>
      </w:r>
      <w:r>
        <w:t xml:space="preserve"> </w:t>
      </w:r>
    </w:p>
    <w:p w:rsidR="00621D86" w:rsidRDefault="00621D86" w:rsidP="00621D86">
      <w:pPr>
        <w:pStyle w:val="BlockText"/>
        <w:ind w:left="720"/>
      </w:pPr>
      <w:r>
        <w:t xml:space="preserve">(703) 504-9273, Kathy Paal, Director of </w:t>
      </w:r>
      <w:proofErr w:type="gramStart"/>
      <w:r>
        <w:t xml:space="preserve">Housing  </w:t>
      </w:r>
      <w:proofErr w:type="gramEnd"/>
      <w:r w:rsidR="00AE7228">
        <w:fldChar w:fldCharType="begin"/>
      </w:r>
      <w:r w:rsidR="00AE7228">
        <w:instrText>HYPERLINK "mailto:kpaal@DoorwaysVA.org"</w:instrText>
      </w:r>
      <w:r w:rsidR="00AE7228">
        <w:fldChar w:fldCharType="separate"/>
      </w:r>
      <w:r w:rsidRPr="00E744AF">
        <w:rPr>
          <w:rStyle w:val="Hyperlink"/>
        </w:rPr>
        <w:t>kpaal@DoorwaysVA.org</w:t>
      </w:r>
      <w:r w:rsidR="00AE7228">
        <w:fldChar w:fldCharType="end"/>
      </w:r>
      <w:r>
        <w:t xml:space="preserve"> </w:t>
      </w:r>
    </w:p>
    <w:p w:rsidR="00621D86" w:rsidRDefault="00621D86" w:rsidP="00621D86">
      <w:pPr>
        <w:pStyle w:val="BlockText"/>
        <w:ind w:left="720"/>
        <w:rPr>
          <w:b/>
        </w:rPr>
      </w:pPr>
      <w:r w:rsidRPr="00621D86">
        <w:rPr>
          <w:b/>
        </w:rPr>
        <w:t xml:space="preserve">(703) 237-0881, 24-hour Domestic Violence and Sexual Assault HOTLINE </w:t>
      </w:r>
    </w:p>
    <w:p w:rsidR="00B7771E" w:rsidRDefault="00F30F0F" w:rsidP="00B7771E">
      <w:pPr>
        <w:pStyle w:val="BlockText"/>
        <w:ind w:left="720"/>
      </w:pPr>
      <w:proofErr w:type="gramStart"/>
      <w:r>
        <w:t>Emergency and long-term safe housing for women and families fleeing domestic violence.</w:t>
      </w:r>
      <w:proofErr w:type="gramEnd"/>
      <w:r w:rsidR="00A64030">
        <w:t xml:space="preserve"> </w:t>
      </w:r>
      <w:r w:rsidR="00621D86" w:rsidRPr="00621D86">
        <w:rPr>
          <w:b/>
        </w:rPr>
        <w:t xml:space="preserve"> </w:t>
      </w:r>
      <w:proofErr w:type="gramStart"/>
      <w:r>
        <w:t>Supportive counseling</w:t>
      </w:r>
      <w:r w:rsidR="00B7771E">
        <w:t xml:space="preserve"> (women and children)</w:t>
      </w:r>
      <w:r>
        <w:t>,</w:t>
      </w:r>
      <w:r w:rsidR="00B7771E">
        <w:t xml:space="preserve"> financial counseling, employment counseling, HomeStart Supportive Housing.</w:t>
      </w:r>
      <w:proofErr w:type="gramEnd"/>
      <w:r w:rsidR="00B7771E">
        <w:t xml:space="preserve"> </w:t>
      </w:r>
    </w:p>
    <w:p w:rsidR="00B7771E" w:rsidRDefault="00B7771E" w:rsidP="00B7771E">
      <w:pPr>
        <w:pStyle w:val="BlockText"/>
      </w:pPr>
    </w:p>
    <w:p w:rsidR="00FC42E7" w:rsidRDefault="00A64030" w:rsidP="00B7771E">
      <w:pPr>
        <w:pStyle w:val="BlockText"/>
      </w:pPr>
      <w:proofErr w:type="gramStart"/>
      <w:r>
        <w:t xml:space="preserve">Chapter </w:t>
      </w:r>
      <w:r w:rsidR="00B7771E">
        <w:t>VII.</w:t>
      </w:r>
      <w:proofErr w:type="gramEnd"/>
      <w:r w:rsidR="00B7771E">
        <w:t xml:space="preserve">  </w:t>
      </w:r>
      <w:r w:rsidR="00FC42E7">
        <w:t>SUBSTANCE ABUSE TREATMENT</w:t>
      </w:r>
    </w:p>
    <w:p w:rsidR="004A4EF0" w:rsidRDefault="00FC42E7" w:rsidP="00FC42E7">
      <w:pPr>
        <w:pStyle w:val="BlockText"/>
        <w:numPr>
          <w:ilvl w:val="0"/>
          <w:numId w:val="29"/>
        </w:numPr>
      </w:pPr>
      <w:r w:rsidRPr="00A64030">
        <w:rPr>
          <w:b/>
        </w:rPr>
        <w:t>Assessment and Referral Center</w:t>
      </w:r>
      <w:r>
        <w:t xml:space="preserve"> (page 114), new phone number: (202) 727-8473</w:t>
      </w:r>
    </w:p>
    <w:p w:rsidR="00FC42E7" w:rsidRDefault="00FC42E7" w:rsidP="00FC42E7">
      <w:pPr>
        <w:pStyle w:val="BlockText"/>
        <w:numPr>
          <w:ilvl w:val="0"/>
          <w:numId w:val="29"/>
        </w:numPr>
      </w:pPr>
      <w:r w:rsidRPr="00A64030">
        <w:rPr>
          <w:b/>
        </w:rPr>
        <w:t>Circulo de Andromeda</w:t>
      </w:r>
      <w:r>
        <w:t xml:space="preserve"> (page 115), additional location: 201 15</w:t>
      </w:r>
      <w:r w:rsidRPr="00FC42E7">
        <w:rPr>
          <w:vertAlign w:val="superscript"/>
        </w:rPr>
        <w:t>th</w:t>
      </w:r>
      <w:r>
        <w:t xml:space="preserve"> Street, SE 20003 </w:t>
      </w:r>
    </w:p>
    <w:p w:rsidR="00FC42E7" w:rsidRDefault="00FC42E7" w:rsidP="00FC42E7">
      <w:pPr>
        <w:pStyle w:val="BlockText"/>
        <w:ind w:left="768"/>
      </w:pPr>
      <w:r>
        <w:t>(202) 506-7294 (alcohol treatment only)</w:t>
      </w:r>
    </w:p>
    <w:p w:rsidR="00FC42E7" w:rsidRDefault="00FC42E7" w:rsidP="00FC42E7">
      <w:pPr>
        <w:pStyle w:val="BlockText"/>
        <w:numPr>
          <w:ilvl w:val="0"/>
          <w:numId w:val="30"/>
        </w:numPr>
      </w:pPr>
      <w:r w:rsidRPr="00A64030">
        <w:rPr>
          <w:b/>
        </w:rPr>
        <w:t>Re-entry and Sanctions Center</w:t>
      </w:r>
      <w:r>
        <w:t xml:space="preserve"> (RSC) (CSOSA)</w:t>
      </w:r>
      <w:r w:rsidR="008D3C53">
        <w:t xml:space="preserve"> </w:t>
      </w:r>
      <w:r>
        <w:t xml:space="preserve">(page 133): </w:t>
      </w:r>
      <w:r w:rsidR="002E23FF">
        <w:t xml:space="preserve">(new </w:t>
      </w:r>
      <w:r w:rsidR="00B20011">
        <w:t>d</w:t>
      </w:r>
      <w:r>
        <w:t>irector</w:t>
      </w:r>
      <w:r w:rsidR="002E23FF">
        <w:t>)</w:t>
      </w:r>
      <w:r w:rsidR="008D3C53">
        <w:t xml:space="preserve"> </w:t>
      </w:r>
      <w:r>
        <w:t>Dr. Joseph Bullock</w:t>
      </w:r>
    </w:p>
    <w:p w:rsidR="00402016" w:rsidRDefault="00402016" w:rsidP="00402016">
      <w:pPr>
        <w:pStyle w:val="BlockText"/>
      </w:pPr>
    </w:p>
    <w:p w:rsidR="00402016" w:rsidRDefault="00A64030" w:rsidP="00402016">
      <w:pPr>
        <w:pStyle w:val="BlockText"/>
      </w:pPr>
      <w:proofErr w:type="gramStart"/>
      <w:r>
        <w:t xml:space="preserve">Chapter </w:t>
      </w:r>
      <w:r w:rsidR="00402016">
        <w:t>XII.</w:t>
      </w:r>
      <w:proofErr w:type="gramEnd"/>
      <w:r w:rsidR="00402016">
        <w:t xml:space="preserve">   DISABILITIES</w:t>
      </w:r>
    </w:p>
    <w:p w:rsidR="00402016" w:rsidRDefault="00402016" w:rsidP="00402016">
      <w:pPr>
        <w:pStyle w:val="BlockText"/>
        <w:numPr>
          <w:ilvl w:val="0"/>
          <w:numId w:val="30"/>
        </w:numPr>
      </w:pPr>
      <w:r w:rsidRPr="00A64030">
        <w:rPr>
          <w:b/>
        </w:rPr>
        <w:t>Art Enables</w:t>
      </w:r>
      <w:r>
        <w:t xml:space="preserve"> (page 188), new business hours: Mon – Fri 9am to 9pm, 2</w:t>
      </w:r>
      <w:r w:rsidRPr="00402016">
        <w:rPr>
          <w:vertAlign w:val="superscript"/>
        </w:rPr>
        <w:t>nd</w:t>
      </w:r>
      <w:r>
        <w:t xml:space="preserve"> Sat 1pm to 4pm.</w:t>
      </w:r>
    </w:p>
    <w:p w:rsidR="00402016" w:rsidRDefault="00402016" w:rsidP="00402016">
      <w:pPr>
        <w:pStyle w:val="BlockText"/>
      </w:pPr>
    </w:p>
    <w:p w:rsidR="00402016" w:rsidRDefault="00A64030" w:rsidP="00402016">
      <w:pPr>
        <w:pStyle w:val="BlockText"/>
      </w:pPr>
      <w:proofErr w:type="gramStart"/>
      <w:r>
        <w:t xml:space="preserve">Chapter </w:t>
      </w:r>
      <w:r w:rsidR="00402016">
        <w:t>XIII.</w:t>
      </w:r>
      <w:proofErr w:type="gramEnd"/>
      <w:r w:rsidR="00402016">
        <w:t xml:space="preserve">  MEDICAL CARE, Section C HIV/AIDS</w:t>
      </w:r>
    </w:p>
    <w:p w:rsidR="00402016" w:rsidRDefault="00402016" w:rsidP="00402016">
      <w:pPr>
        <w:pStyle w:val="BlockText"/>
        <w:numPr>
          <w:ilvl w:val="0"/>
          <w:numId w:val="30"/>
        </w:numPr>
      </w:pPr>
      <w:r w:rsidRPr="00A64030">
        <w:rPr>
          <w:b/>
        </w:rPr>
        <w:t>The Women’s Collective</w:t>
      </w:r>
      <w:r>
        <w:t xml:space="preserve"> (page 204) new address: 3230 </w:t>
      </w:r>
      <w:r w:rsidR="00236198">
        <w:t>Pennsylvania</w:t>
      </w:r>
      <w:r>
        <w:t xml:space="preserve"> Avenue, SE #200, 20020</w:t>
      </w:r>
      <w:r w:rsidR="009B040F">
        <w:t xml:space="preserve"> (202) 483-7003</w:t>
      </w:r>
    </w:p>
    <w:p w:rsidR="009B040F" w:rsidRDefault="009B040F" w:rsidP="009B040F">
      <w:pPr>
        <w:pStyle w:val="BlockText"/>
      </w:pPr>
    </w:p>
    <w:p w:rsidR="009B040F" w:rsidRDefault="00A64030" w:rsidP="009B040F">
      <w:pPr>
        <w:pStyle w:val="BlockText"/>
      </w:pPr>
      <w:proofErr w:type="gramStart"/>
      <w:r>
        <w:t xml:space="preserve">Chapter </w:t>
      </w:r>
      <w:r w:rsidR="009B040F">
        <w:t>XIV.</w:t>
      </w:r>
      <w:proofErr w:type="gramEnd"/>
      <w:r w:rsidR="009B040F">
        <w:t xml:space="preserve">  MATERIAL ASSISTANCE/MULTI-SERVICE</w:t>
      </w:r>
    </w:p>
    <w:p w:rsidR="009B040F" w:rsidRDefault="009B040F" w:rsidP="009B040F">
      <w:pPr>
        <w:pStyle w:val="BlockText"/>
        <w:numPr>
          <w:ilvl w:val="0"/>
          <w:numId w:val="30"/>
        </w:numPr>
      </w:pPr>
      <w:r w:rsidRPr="00A64030">
        <w:rPr>
          <w:b/>
        </w:rPr>
        <w:t>Collaborative Solutions for Communities</w:t>
      </w:r>
      <w:r w:rsidR="00A64030">
        <w:rPr>
          <w:b/>
        </w:rPr>
        <w:t xml:space="preserve"> -</w:t>
      </w:r>
      <w:r w:rsidR="00984A73">
        <w:t xml:space="preserve"> Columbia Heights/Shaw Family Support Collaborative </w:t>
      </w:r>
      <w:r>
        <w:t>(page 211) new address</w:t>
      </w:r>
      <w:r w:rsidR="00A64030">
        <w:t xml:space="preserve"> -</w:t>
      </w:r>
      <w:r>
        <w:t xml:space="preserve"> 3333 14</w:t>
      </w:r>
      <w:r w:rsidRPr="009B040F">
        <w:rPr>
          <w:vertAlign w:val="superscript"/>
        </w:rPr>
        <w:t>th</w:t>
      </w:r>
      <w:r>
        <w:t xml:space="preserve"> Street, NW 20010 (located in the Gala Hispanic Theatre)</w:t>
      </w:r>
    </w:p>
    <w:p w:rsidR="009B040F" w:rsidRDefault="009B040F" w:rsidP="009B040F">
      <w:pPr>
        <w:pStyle w:val="BlockText"/>
        <w:numPr>
          <w:ilvl w:val="0"/>
          <w:numId w:val="30"/>
        </w:numPr>
      </w:pPr>
      <w:r w:rsidRPr="00A64030">
        <w:rPr>
          <w:b/>
        </w:rPr>
        <w:lastRenderedPageBreak/>
        <w:t>North Capitol Collaborative</w:t>
      </w:r>
      <w:r>
        <w:t xml:space="preserve"> (page 211) new address: 2000 Rhode Island Avenue, NE 20002  (202) 506-1818</w:t>
      </w:r>
    </w:p>
    <w:p w:rsidR="004E0869" w:rsidRDefault="004E0869" w:rsidP="004E0869">
      <w:pPr>
        <w:pStyle w:val="BlockText"/>
      </w:pPr>
    </w:p>
    <w:p w:rsidR="004E0869" w:rsidRDefault="00A64030" w:rsidP="004E0869">
      <w:pPr>
        <w:pStyle w:val="BlockText"/>
      </w:pPr>
      <w:proofErr w:type="gramStart"/>
      <w:r>
        <w:t xml:space="preserve">Chapter </w:t>
      </w:r>
      <w:r w:rsidR="004E0869">
        <w:t>XVI.</w:t>
      </w:r>
      <w:proofErr w:type="gramEnd"/>
      <w:r w:rsidR="004E0869">
        <w:t xml:space="preserve">  LEGAL ASSISTANCE</w:t>
      </w:r>
    </w:p>
    <w:p w:rsidR="004E0869" w:rsidRDefault="004E0869" w:rsidP="004E0869">
      <w:pPr>
        <w:pStyle w:val="BlockText"/>
        <w:numPr>
          <w:ilvl w:val="0"/>
          <w:numId w:val="31"/>
        </w:numPr>
      </w:pPr>
      <w:r w:rsidRPr="00D21A6A">
        <w:rPr>
          <w:b/>
        </w:rPr>
        <w:t>Washington Lawyers’ Committee for Civil Rights &amp; Urban Affairs</w:t>
      </w:r>
      <w:r>
        <w:t xml:space="preserve"> (new </w:t>
      </w:r>
      <w:r w:rsidR="002E23FF">
        <w:t>D</w:t>
      </w:r>
      <w:r>
        <w:t>irector)</w:t>
      </w:r>
    </w:p>
    <w:p w:rsidR="004E0869" w:rsidRDefault="004E0869" w:rsidP="004E0869">
      <w:pPr>
        <w:pStyle w:val="BlockText"/>
        <w:ind w:left="720"/>
      </w:pPr>
      <w:r>
        <w:t xml:space="preserve">Jonathan </w:t>
      </w:r>
      <w:proofErr w:type="gramStart"/>
      <w:r>
        <w:t xml:space="preserve">Smith  </w:t>
      </w:r>
      <w:proofErr w:type="gramEnd"/>
      <w:r w:rsidR="00AE7228">
        <w:fldChar w:fldCharType="begin"/>
      </w:r>
      <w:r w:rsidR="00AE7228">
        <w:instrText>HYPERLINK "mailto:jonathan_smith@washlaw.org"</w:instrText>
      </w:r>
      <w:r w:rsidR="00AE7228">
        <w:fldChar w:fldCharType="separate"/>
      </w:r>
      <w:r w:rsidRPr="00E744AF">
        <w:rPr>
          <w:rStyle w:val="Hyperlink"/>
        </w:rPr>
        <w:t>jonathan_smith@washlaw.org</w:t>
      </w:r>
      <w:r w:rsidR="00AE7228">
        <w:fldChar w:fldCharType="end"/>
      </w:r>
      <w:r>
        <w:t xml:space="preserve"> </w:t>
      </w:r>
    </w:p>
    <w:p w:rsidR="004E0869" w:rsidRDefault="004E0869" w:rsidP="004E0869">
      <w:pPr>
        <w:pStyle w:val="BlockText"/>
        <w:ind w:left="720"/>
      </w:pPr>
    </w:p>
    <w:p w:rsidR="004E0869" w:rsidRDefault="00A64030" w:rsidP="004E0869">
      <w:pPr>
        <w:pStyle w:val="BlockText"/>
      </w:pPr>
      <w:proofErr w:type="gramStart"/>
      <w:r>
        <w:t xml:space="preserve">Chapter </w:t>
      </w:r>
      <w:r w:rsidR="004E0869">
        <w:t>XVII.</w:t>
      </w:r>
      <w:proofErr w:type="gramEnd"/>
      <w:r w:rsidR="004E0869">
        <w:t xml:space="preserve">  LESBIAN, GAY, BISEXUAL, TRANSGENDER </w:t>
      </w:r>
      <w:proofErr w:type="gramStart"/>
      <w:r w:rsidR="004E0869">
        <w:t>And</w:t>
      </w:r>
      <w:proofErr w:type="gramEnd"/>
      <w:r w:rsidR="004E0869">
        <w:t xml:space="preserve"> SEXUAL MINORITY</w:t>
      </w:r>
    </w:p>
    <w:p w:rsidR="004E0869" w:rsidRDefault="004E0869" w:rsidP="004E0869">
      <w:pPr>
        <w:pStyle w:val="BlockText"/>
      </w:pPr>
      <w:r>
        <w:t xml:space="preserve">           SERVICES</w:t>
      </w:r>
    </w:p>
    <w:p w:rsidR="004E0869" w:rsidRDefault="004E0869" w:rsidP="004E0869">
      <w:pPr>
        <w:pStyle w:val="BlockText"/>
        <w:numPr>
          <w:ilvl w:val="0"/>
          <w:numId w:val="31"/>
        </w:numPr>
      </w:pPr>
      <w:r w:rsidRPr="00D21A6A">
        <w:rPr>
          <w:b/>
        </w:rPr>
        <w:t>Metro Teens AIDS</w:t>
      </w:r>
      <w:r>
        <w:t xml:space="preserve"> (page 236) name change</w:t>
      </w:r>
      <w:r w:rsidR="00E0559F">
        <w:t>:</w:t>
      </w:r>
      <w:r>
        <w:t xml:space="preserve">  Whitman Walker Health Youth Services</w:t>
      </w:r>
      <w:r w:rsidR="002E23FF">
        <w:t>,</w:t>
      </w:r>
      <w:r>
        <w:t xml:space="preserve"> same address</w:t>
      </w:r>
    </w:p>
    <w:p w:rsidR="004E0869" w:rsidRDefault="004E0869" w:rsidP="004E0869">
      <w:pPr>
        <w:pStyle w:val="BlockText"/>
        <w:numPr>
          <w:ilvl w:val="0"/>
          <w:numId w:val="31"/>
        </w:numPr>
      </w:pPr>
      <w:r w:rsidRPr="00D21A6A">
        <w:rPr>
          <w:b/>
        </w:rPr>
        <w:t>Wanda Alston Foundation</w:t>
      </w:r>
      <w:r>
        <w:t xml:space="preserve"> (page 238) change in age of population served.  Program serves LGBT youth (18-24)</w:t>
      </w:r>
    </w:p>
    <w:p w:rsidR="00071A14" w:rsidRDefault="00071A14" w:rsidP="004E0869">
      <w:pPr>
        <w:pStyle w:val="BlockText"/>
        <w:numPr>
          <w:ilvl w:val="0"/>
          <w:numId w:val="31"/>
        </w:numPr>
      </w:pPr>
      <w:r>
        <w:t xml:space="preserve">New Program: </w:t>
      </w:r>
    </w:p>
    <w:p w:rsidR="00071A14" w:rsidRDefault="00071A14" w:rsidP="00071A14">
      <w:pPr>
        <w:pStyle w:val="BlockText"/>
        <w:ind w:left="720"/>
      </w:pPr>
      <w:r w:rsidRPr="00D21A6A">
        <w:rPr>
          <w:b/>
        </w:rPr>
        <w:t xml:space="preserve">SMYAL Transitional House </w:t>
      </w:r>
      <w:r>
        <w:t>– 410 7</w:t>
      </w:r>
      <w:r w:rsidRPr="00B321B1">
        <w:rPr>
          <w:vertAlign w:val="superscript"/>
        </w:rPr>
        <w:t>th</w:t>
      </w:r>
      <w:r>
        <w:t xml:space="preserve"> Street, SE 20003 (Main Ofc)</w:t>
      </w:r>
    </w:p>
    <w:p w:rsidR="00071A14" w:rsidRDefault="00071A14" w:rsidP="00071A14">
      <w:pPr>
        <w:pStyle w:val="BlockText"/>
        <w:ind w:left="720"/>
      </w:pPr>
      <w:r>
        <w:t xml:space="preserve">(202) 567-3158, (202) 546-5950, </w:t>
      </w:r>
      <w:hyperlink r:id="rId8" w:history="1">
        <w:r w:rsidRPr="0026073D">
          <w:rPr>
            <w:rStyle w:val="Hyperlink"/>
          </w:rPr>
          <w:t>www.smyal.org</w:t>
        </w:r>
      </w:hyperlink>
      <w:r>
        <w:t xml:space="preserve"> </w:t>
      </w:r>
    </w:p>
    <w:p w:rsidR="00071A14" w:rsidRDefault="00071A14" w:rsidP="00071A14">
      <w:pPr>
        <w:pStyle w:val="BlockText"/>
        <w:ind w:left="720"/>
      </w:pPr>
      <w:r>
        <w:t xml:space="preserve">Morgan Carrillo, Case manager; Nathaniel Currie, House Manager </w:t>
      </w:r>
    </w:p>
    <w:p w:rsidR="00071A14" w:rsidRPr="00F30F0F" w:rsidRDefault="00071A14" w:rsidP="00071A14">
      <w:pPr>
        <w:pStyle w:val="BlockText"/>
        <w:ind w:left="720"/>
      </w:pPr>
      <w:proofErr w:type="gramStart"/>
      <w:r>
        <w:t>LGBTQ (18-24), t</w:t>
      </w:r>
      <w:r w:rsidR="00984A73">
        <w:t>ransitional</w:t>
      </w:r>
      <w:r>
        <w:t xml:space="preserve"> housing (18 mo</w:t>
      </w:r>
      <w:r w:rsidR="00427575">
        <w:t>nth</w:t>
      </w:r>
      <w:r>
        <w:t>s to 2 years).</w:t>
      </w:r>
      <w:proofErr w:type="gramEnd"/>
      <w:r>
        <w:t xml:space="preserve"> </w:t>
      </w:r>
      <w:proofErr w:type="gramStart"/>
      <w:r>
        <w:t>Double occupancy apartment living (individual bedrooms, full kitchens, internet access), case management, group counseling, $200 monthly stipend.</w:t>
      </w:r>
      <w:proofErr w:type="gramEnd"/>
      <w:r>
        <w:t xml:space="preserve">  Residents must work or attend school, save 30% of income, abide by 10pm curfew, no overnight guests.  Placement coordinated through DHS Coordinated Entry System. (Applicants must have </w:t>
      </w:r>
      <w:proofErr w:type="gramStart"/>
      <w:r>
        <w:t>completed  VI</w:t>
      </w:r>
      <w:proofErr w:type="gramEnd"/>
      <w:r>
        <w:t>-SPDAT Pre-screening surv</w:t>
      </w:r>
      <w:r w:rsidR="00E0559F">
        <w:t>ey</w:t>
      </w:r>
      <w:r w:rsidR="002E23FF">
        <w:t xml:space="preserve"> which can be </w:t>
      </w:r>
      <w:r w:rsidR="00E0559F">
        <w:t xml:space="preserve">administered </w:t>
      </w:r>
      <w:r w:rsidR="002E23FF">
        <w:t>at</w:t>
      </w:r>
      <w:r w:rsidR="00E0559F">
        <w:t xml:space="preserve">: Virginia Williams Family Resource Center, DC General Family Shelter, any DC emergency shelter, </w:t>
      </w:r>
      <w:r w:rsidR="00B20011">
        <w:t xml:space="preserve">and </w:t>
      </w:r>
      <w:r w:rsidR="004043FF">
        <w:t>each</w:t>
      </w:r>
      <w:r w:rsidR="00975B2B">
        <w:t xml:space="preserve"> </w:t>
      </w:r>
      <w:r w:rsidR="00B20011">
        <w:t xml:space="preserve">DBH </w:t>
      </w:r>
      <w:r w:rsidR="00975B2B">
        <w:t>contract providers.</w:t>
      </w:r>
      <w:r>
        <w:t xml:space="preserve">        </w:t>
      </w:r>
    </w:p>
    <w:sectPr w:rsidR="00071A14" w:rsidRPr="00F30F0F" w:rsidSect="00246516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60" w:rsidRDefault="00BC0860">
      <w:r>
        <w:separator/>
      </w:r>
    </w:p>
  </w:endnote>
  <w:endnote w:type="continuationSeparator" w:id="0">
    <w:p w:rsidR="00BC0860" w:rsidRDefault="00BC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A8" w:rsidRDefault="008E10A8">
    <w:pPr>
      <w:pStyle w:val="Footer"/>
    </w:pPr>
    <w:r>
      <w:tab/>
    </w:r>
    <w:fldSimple w:instr=" PAGE ">
      <w:r w:rsidR="008838D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60" w:rsidRDefault="00BC0860">
      <w:r>
        <w:separator/>
      </w:r>
    </w:p>
  </w:footnote>
  <w:footnote w:type="continuationSeparator" w:id="0">
    <w:p w:rsidR="00BC0860" w:rsidRDefault="00BC0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981C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A838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70C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64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32CCA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DC51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E67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F0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78B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D47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4532E"/>
    <w:multiLevelType w:val="hybridMultilevel"/>
    <w:tmpl w:val="DC5A22B4"/>
    <w:lvl w:ilvl="0" w:tplc="500E93F4">
      <w:start w:val="1"/>
      <w:numFmt w:val="lowerLetter"/>
      <w:pStyle w:val="List-Numbere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C328D28">
      <w:start w:val="1"/>
      <w:numFmt w:val="bullet"/>
      <w:pStyle w:val="List-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73E04"/>
    <w:multiLevelType w:val="hybridMultilevel"/>
    <w:tmpl w:val="D56C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55A18"/>
    <w:multiLevelType w:val="hybridMultilevel"/>
    <w:tmpl w:val="124C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E0E30"/>
    <w:multiLevelType w:val="hybridMultilevel"/>
    <w:tmpl w:val="A4F0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40E1C"/>
    <w:multiLevelType w:val="hybridMultilevel"/>
    <w:tmpl w:val="1748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933C6"/>
    <w:multiLevelType w:val="hybridMultilevel"/>
    <w:tmpl w:val="1CE25F0C"/>
    <w:lvl w:ilvl="0" w:tplc="38184236">
      <w:start w:val="1"/>
      <w:numFmt w:val="decimal"/>
      <w:pStyle w:val="BodyText-Numbered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3173C"/>
    <w:multiLevelType w:val="hybridMultilevel"/>
    <w:tmpl w:val="FD9E623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615532C0"/>
    <w:multiLevelType w:val="hybridMultilevel"/>
    <w:tmpl w:val="F2B237D2"/>
    <w:lvl w:ilvl="0" w:tplc="577460F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DC2E30"/>
    <w:multiLevelType w:val="hybridMultilevel"/>
    <w:tmpl w:val="57E4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5"/>
  </w:num>
  <w:num w:numId="15">
    <w:abstractNumId w:val="17"/>
  </w:num>
  <w:num w:numId="16">
    <w:abstractNumId w:val="10"/>
  </w:num>
  <w:num w:numId="17">
    <w:abstractNumId w:val="10"/>
  </w:num>
  <w:num w:numId="18">
    <w:abstractNumId w:val="15"/>
  </w:num>
  <w:num w:numId="19">
    <w:abstractNumId w:val="10"/>
  </w:num>
  <w:num w:numId="20">
    <w:abstractNumId w:val="10"/>
  </w:num>
  <w:num w:numId="21">
    <w:abstractNumId w:val="15"/>
  </w:num>
  <w:num w:numId="22">
    <w:abstractNumId w:val="10"/>
  </w:num>
  <w:num w:numId="23">
    <w:abstractNumId w:val="10"/>
  </w:num>
  <w:num w:numId="24">
    <w:abstractNumId w:val="15"/>
  </w:num>
  <w:num w:numId="25">
    <w:abstractNumId w:val="10"/>
  </w:num>
  <w:num w:numId="26">
    <w:abstractNumId w:val="10"/>
  </w:num>
  <w:num w:numId="27">
    <w:abstractNumId w:val="18"/>
  </w:num>
  <w:num w:numId="28">
    <w:abstractNumId w:val="12"/>
  </w:num>
  <w:num w:numId="29">
    <w:abstractNumId w:val="16"/>
  </w:num>
  <w:num w:numId="30">
    <w:abstractNumId w:val="13"/>
  </w:num>
  <w:num w:numId="31">
    <w:abstractNumId w:val="14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49"/>
    <w:rsid w:val="00001342"/>
    <w:rsid w:val="00071A14"/>
    <w:rsid w:val="0015084C"/>
    <w:rsid w:val="00216A3A"/>
    <w:rsid w:val="00236198"/>
    <w:rsid w:val="00246516"/>
    <w:rsid w:val="002E23FF"/>
    <w:rsid w:val="002E43FA"/>
    <w:rsid w:val="00347225"/>
    <w:rsid w:val="00402016"/>
    <w:rsid w:val="004043FF"/>
    <w:rsid w:val="0042659A"/>
    <w:rsid w:val="00427575"/>
    <w:rsid w:val="004A4EF0"/>
    <w:rsid w:val="004E0869"/>
    <w:rsid w:val="005553B7"/>
    <w:rsid w:val="005D2B6E"/>
    <w:rsid w:val="00621D86"/>
    <w:rsid w:val="00686949"/>
    <w:rsid w:val="007143B2"/>
    <w:rsid w:val="00750C40"/>
    <w:rsid w:val="00770CB8"/>
    <w:rsid w:val="007833D7"/>
    <w:rsid w:val="00803129"/>
    <w:rsid w:val="0080788B"/>
    <w:rsid w:val="00845841"/>
    <w:rsid w:val="008838D7"/>
    <w:rsid w:val="008C35C3"/>
    <w:rsid w:val="008D3C53"/>
    <w:rsid w:val="008E10A8"/>
    <w:rsid w:val="00975B2B"/>
    <w:rsid w:val="00984A73"/>
    <w:rsid w:val="009B040F"/>
    <w:rsid w:val="00A152D9"/>
    <w:rsid w:val="00A41131"/>
    <w:rsid w:val="00A64030"/>
    <w:rsid w:val="00AE7228"/>
    <w:rsid w:val="00B00E74"/>
    <w:rsid w:val="00B20011"/>
    <w:rsid w:val="00B7771E"/>
    <w:rsid w:val="00BC0860"/>
    <w:rsid w:val="00C61ED1"/>
    <w:rsid w:val="00D10726"/>
    <w:rsid w:val="00D21A6A"/>
    <w:rsid w:val="00D24152"/>
    <w:rsid w:val="00DD51CE"/>
    <w:rsid w:val="00E0559F"/>
    <w:rsid w:val="00E059E8"/>
    <w:rsid w:val="00E31BB5"/>
    <w:rsid w:val="00F30F0F"/>
    <w:rsid w:val="00FC42E7"/>
    <w:rsid w:val="00FE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3B7"/>
    <w:rPr>
      <w:sz w:val="24"/>
      <w:szCs w:val="24"/>
    </w:rPr>
  </w:style>
  <w:style w:type="paragraph" w:styleId="Heading1">
    <w:name w:val="heading 1"/>
    <w:basedOn w:val="Normal"/>
    <w:next w:val="Normal"/>
    <w:qFormat/>
    <w:rsid w:val="005553B7"/>
    <w:pPr>
      <w:keepNext/>
      <w:spacing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553B7"/>
    <w:pPr>
      <w:keepNext/>
      <w:spacing w:after="240"/>
      <w:outlineLvl w:val="1"/>
    </w:pPr>
    <w:rPr>
      <w:szCs w:val="28"/>
    </w:rPr>
  </w:style>
  <w:style w:type="paragraph" w:styleId="Heading3">
    <w:name w:val="heading 3"/>
    <w:basedOn w:val="Normal"/>
    <w:next w:val="Normal"/>
    <w:qFormat/>
    <w:rsid w:val="005553B7"/>
    <w:pPr>
      <w:spacing w:after="240"/>
      <w:outlineLvl w:val="2"/>
    </w:pPr>
    <w:rPr>
      <w:szCs w:val="26"/>
    </w:rPr>
  </w:style>
  <w:style w:type="paragraph" w:styleId="Heading4">
    <w:name w:val="heading 4"/>
    <w:basedOn w:val="Normal"/>
    <w:next w:val="Normal"/>
    <w:qFormat/>
    <w:rsid w:val="005553B7"/>
    <w:pPr>
      <w:spacing w:after="240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rsid w:val="005553B7"/>
    <w:pPr>
      <w:spacing w:after="240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rsid w:val="005553B7"/>
    <w:pPr>
      <w:spacing w:after="240"/>
      <w:outlineLvl w:val="5"/>
    </w:pPr>
    <w:rPr>
      <w:szCs w:val="22"/>
    </w:rPr>
  </w:style>
  <w:style w:type="paragraph" w:styleId="Heading7">
    <w:name w:val="heading 7"/>
    <w:basedOn w:val="Normal"/>
    <w:next w:val="Normal"/>
    <w:qFormat/>
    <w:rsid w:val="005553B7"/>
    <w:pPr>
      <w:spacing w:after="240"/>
      <w:outlineLvl w:val="6"/>
    </w:pPr>
  </w:style>
  <w:style w:type="paragraph" w:styleId="Heading8">
    <w:name w:val="heading 8"/>
    <w:basedOn w:val="Normal"/>
    <w:next w:val="Normal"/>
    <w:qFormat/>
    <w:rsid w:val="005553B7"/>
    <w:pPr>
      <w:spacing w:after="240"/>
      <w:outlineLvl w:val="7"/>
    </w:pPr>
  </w:style>
  <w:style w:type="paragraph" w:styleId="Heading9">
    <w:name w:val="heading 9"/>
    <w:basedOn w:val="Normal"/>
    <w:next w:val="Normal"/>
    <w:qFormat/>
    <w:rsid w:val="005553B7"/>
    <w:pPr>
      <w:spacing w:after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10726"/>
  </w:style>
  <w:style w:type="paragraph" w:customStyle="1" w:styleId="BlockText05">
    <w:name w:val="Block Text 0.5"/>
    <w:basedOn w:val="Normal"/>
    <w:rsid w:val="008C35C3"/>
    <w:pPr>
      <w:ind w:left="720"/>
    </w:pPr>
  </w:style>
  <w:style w:type="paragraph" w:styleId="BodyText">
    <w:name w:val="Body Text"/>
    <w:basedOn w:val="Normal"/>
    <w:rsid w:val="008C35C3"/>
    <w:pPr>
      <w:ind w:firstLine="720"/>
    </w:pPr>
  </w:style>
  <w:style w:type="paragraph" w:customStyle="1" w:styleId="BodyText-Numbered">
    <w:name w:val="Body Text - Numbered"/>
    <w:basedOn w:val="Normal"/>
    <w:rsid w:val="008C35C3"/>
    <w:pPr>
      <w:numPr>
        <w:numId w:val="24"/>
      </w:numPr>
    </w:pPr>
  </w:style>
  <w:style w:type="paragraph" w:customStyle="1" w:styleId="DoubleIndent05">
    <w:name w:val="Double Indent 0.5"/>
    <w:basedOn w:val="Normal"/>
    <w:rsid w:val="005553B7"/>
    <w:pPr>
      <w:spacing w:after="240"/>
      <w:ind w:left="720" w:right="720"/>
    </w:pPr>
  </w:style>
  <w:style w:type="paragraph" w:customStyle="1" w:styleId="DoubleIndent05-First">
    <w:name w:val="Double Indent 0.5 - First"/>
    <w:basedOn w:val="Normal"/>
    <w:rsid w:val="005553B7"/>
    <w:pPr>
      <w:spacing w:after="240"/>
      <w:ind w:left="720" w:right="720" w:firstLine="720"/>
    </w:pPr>
  </w:style>
  <w:style w:type="paragraph" w:customStyle="1" w:styleId="DoubleIndent1">
    <w:name w:val="Double Indent 1"/>
    <w:basedOn w:val="Normal"/>
    <w:rsid w:val="005553B7"/>
    <w:pPr>
      <w:spacing w:after="240"/>
      <w:ind w:left="1440" w:right="1440"/>
    </w:pPr>
  </w:style>
  <w:style w:type="paragraph" w:customStyle="1" w:styleId="DoubleIndent1-First">
    <w:name w:val="Double Indent 1 - First"/>
    <w:basedOn w:val="Normal"/>
    <w:rsid w:val="005553B7"/>
    <w:pPr>
      <w:spacing w:after="240"/>
      <w:ind w:left="1440" w:right="1440" w:firstLine="720"/>
    </w:pPr>
  </w:style>
  <w:style w:type="paragraph" w:styleId="Footer">
    <w:name w:val="footer"/>
    <w:basedOn w:val="Normal"/>
    <w:rsid w:val="005553B7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rsid w:val="005553B7"/>
    <w:rPr>
      <w:vertAlign w:val="superscript"/>
    </w:rPr>
  </w:style>
  <w:style w:type="paragraph" w:styleId="FootnoteText">
    <w:name w:val="footnote text"/>
    <w:basedOn w:val="Normal"/>
    <w:semiHidden/>
    <w:rsid w:val="005553B7"/>
    <w:pPr>
      <w:spacing w:after="120"/>
    </w:pPr>
    <w:rPr>
      <w:szCs w:val="20"/>
    </w:rPr>
  </w:style>
  <w:style w:type="paragraph" w:styleId="Header">
    <w:name w:val="header"/>
    <w:basedOn w:val="Normal"/>
    <w:rsid w:val="005553B7"/>
    <w:pPr>
      <w:tabs>
        <w:tab w:val="center" w:pos="4680"/>
        <w:tab w:val="right" w:pos="9360"/>
      </w:tabs>
    </w:pPr>
  </w:style>
  <w:style w:type="paragraph" w:customStyle="1" w:styleId="Heading-Centered">
    <w:name w:val="Heading - Centered"/>
    <w:basedOn w:val="Normal"/>
    <w:next w:val="BodyText"/>
    <w:rsid w:val="005553B7"/>
    <w:pPr>
      <w:spacing w:after="240"/>
      <w:jc w:val="center"/>
      <w:outlineLvl w:val="0"/>
    </w:pPr>
    <w:rPr>
      <w:b/>
      <w:bCs/>
    </w:rPr>
  </w:style>
  <w:style w:type="paragraph" w:customStyle="1" w:styleId="Heading-Left">
    <w:name w:val="Heading - Left"/>
    <w:basedOn w:val="Normal"/>
    <w:next w:val="BodyText"/>
    <w:rsid w:val="005553B7"/>
    <w:pPr>
      <w:keepNext/>
      <w:spacing w:after="240"/>
      <w:outlineLvl w:val="0"/>
    </w:pPr>
    <w:rPr>
      <w:b/>
      <w:bCs/>
    </w:rPr>
  </w:style>
  <w:style w:type="paragraph" w:customStyle="1" w:styleId="Heading-Underlined">
    <w:name w:val="Heading - Underlined"/>
    <w:basedOn w:val="Normal"/>
    <w:next w:val="BodyText"/>
    <w:rsid w:val="005553B7"/>
    <w:pPr>
      <w:keepNext/>
      <w:spacing w:after="240"/>
      <w:jc w:val="center"/>
      <w:outlineLvl w:val="0"/>
    </w:pPr>
    <w:rPr>
      <w:u w:val="single"/>
    </w:rPr>
  </w:style>
  <w:style w:type="paragraph" w:customStyle="1" w:styleId="List-Bullet">
    <w:name w:val="List - Bullet"/>
    <w:basedOn w:val="Normal"/>
    <w:rsid w:val="005553B7"/>
    <w:pPr>
      <w:numPr>
        <w:ilvl w:val="1"/>
        <w:numId w:val="25"/>
      </w:numPr>
    </w:pPr>
  </w:style>
  <w:style w:type="paragraph" w:customStyle="1" w:styleId="List-Numbered">
    <w:name w:val="List - Numbered"/>
    <w:basedOn w:val="Normal"/>
    <w:rsid w:val="005553B7"/>
    <w:pPr>
      <w:numPr>
        <w:numId w:val="26"/>
      </w:numPr>
    </w:pPr>
  </w:style>
  <w:style w:type="paragraph" w:styleId="Signature">
    <w:name w:val="Signature"/>
    <w:basedOn w:val="Normal"/>
    <w:rsid w:val="005553B7"/>
    <w:pPr>
      <w:tabs>
        <w:tab w:val="right" w:leader="underscore" w:pos="8280"/>
      </w:tabs>
      <w:spacing w:after="240"/>
      <w:ind w:left="5040"/>
    </w:pPr>
  </w:style>
  <w:style w:type="paragraph" w:customStyle="1" w:styleId="SignatureClosing">
    <w:name w:val="Signature Closing"/>
    <w:basedOn w:val="Normal"/>
    <w:rsid w:val="005553B7"/>
    <w:pPr>
      <w:spacing w:after="480"/>
      <w:ind w:left="5040"/>
    </w:pPr>
  </w:style>
  <w:style w:type="paragraph" w:customStyle="1" w:styleId="TableText">
    <w:name w:val="Table Text"/>
    <w:basedOn w:val="Normal"/>
    <w:rsid w:val="005553B7"/>
  </w:style>
  <w:style w:type="paragraph" w:styleId="TOC1">
    <w:name w:val="toc 1"/>
    <w:basedOn w:val="Normal"/>
    <w:next w:val="Normal"/>
    <w:autoRedefine/>
    <w:semiHidden/>
    <w:rsid w:val="005553B7"/>
    <w:pPr>
      <w:tabs>
        <w:tab w:val="right" w:pos="9360"/>
      </w:tabs>
      <w:spacing w:after="240"/>
      <w:ind w:left="720" w:right="360" w:hanging="720"/>
    </w:pPr>
  </w:style>
  <w:style w:type="paragraph" w:styleId="TOC2">
    <w:name w:val="toc 2"/>
    <w:basedOn w:val="Normal"/>
    <w:next w:val="Normal"/>
    <w:autoRedefine/>
    <w:semiHidden/>
    <w:rsid w:val="005553B7"/>
    <w:pPr>
      <w:tabs>
        <w:tab w:val="right" w:pos="9360"/>
      </w:tabs>
      <w:spacing w:after="240"/>
      <w:ind w:left="1440" w:right="360" w:hanging="720"/>
    </w:pPr>
  </w:style>
  <w:style w:type="paragraph" w:styleId="TOC3">
    <w:name w:val="toc 3"/>
    <w:basedOn w:val="Normal"/>
    <w:next w:val="Normal"/>
    <w:autoRedefine/>
    <w:semiHidden/>
    <w:rsid w:val="005553B7"/>
    <w:pPr>
      <w:tabs>
        <w:tab w:val="right" w:pos="9360"/>
      </w:tabs>
      <w:spacing w:after="240"/>
      <w:ind w:left="2160" w:right="360" w:hanging="720"/>
    </w:pPr>
  </w:style>
  <w:style w:type="paragraph" w:styleId="TOC4">
    <w:name w:val="toc 4"/>
    <w:basedOn w:val="Normal"/>
    <w:next w:val="Normal"/>
    <w:autoRedefine/>
    <w:semiHidden/>
    <w:rsid w:val="005553B7"/>
    <w:pPr>
      <w:tabs>
        <w:tab w:val="right" w:pos="9360"/>
      </w:tabs>
      <w:spacing w:after="240"/>
      <w:ind w:left="2880" w:right="360" w:hanging="720"/>
    </w:pPr>
  </w:style>
  <w:style w:type="paragraph" w:styleId="TOC5">
    <w:name w:val="toc 5"/>
    <w:basedOn w:val="Normal"/>
    <w:next w:val="Normal"/>
    <w:autoRedefine/>
    <w:semiHidden/>
    <w:rsid w:val="005553B7"/>
    <w:pPr>
      <w:tabs>
        <w:tab w:val="right" w:pos="9360"/>
      </w:tabs>
      <w:spacing w:after="240"/>
      <w:ind w:left="3600" w:right="360" w:hanging="720"/>
    </w:pPr>
  </w:style>
  <w:style w:type="paragraph" w:styleId="TOC6">
    <w:name w:val="toc 6"/>
    <w:basedOn w:val="Normal"/>
    <w:next w:val="Normal"/>
    <w:autoRedefine/>
    <w:semiHidden/>
    <w:rsid w:val="005553B7"/>
    <w:pPr>
      <w:tabs>
        <w:tab w:val="right" w:pos="9360"/>
      </w:tabs>
      <w:spacing w:after="240"/>
      <w:ind w:left="4320" w:right="360" w:hanging="720"/>
    </w:pPr>
  </w:style>
  <w:style w:type="paragraph" w:styleId="TOC7">
    <w:name w:val="toc 7"/>
    <w:basedOn w:val="Normal"/>
    <w:next w:val="Normal"/>
    <w:autoRedefine/>
    <w:semiHidden/>
    <w:rsid w:val="005553B7"/>
    <w:pPr>
      <w:tabs>
        <w:tab w:val="right" w:pos="9360"/>
      </w:tabs>
      <w:spacing w:after="240"/>
      <w:ind w:left="4320" w:right="360" w:hanging="720"/>
    </w:pPr>
  </w:style>
  <w:style w:type="paragraph" w:styleId="TOC8">
    <w:name w:val="toc 8"/>
    <w:basedOn w:val="Normal"/>
    <w:next w:val="Normal"/>
    <w:autoRedefine/>
    <w:semiHidden/>
    <w:rsid w:val="005553B7"/>
    <w:pPr>
      <w:tabs>
        <w:tab w:val="right" w:pos="9360"/>
      </w:tabs>
      <w:spacing w:after="240"/>
      <w:ind w:left="4320" w:right="360" w:hanging="720"/>
    </w:pPr>
  </w:style>
  <w:style w:type="paragraph" w:styleId="TOC9">
    <w:name w:val="toc 9"/>
    <w:basedOn w:val="Normal"/>
    <w:next w:val="Normal"/>
    <w:autoRedefine/>
    <w:semiHidden/>
    <w:rsid w:val="005553B7"/>
    <w:pPr>
      <w:tabs>
        <w:tab w:val="right" w:pos="9360"/>
      </w:tabs>
      <w:spacing w:after="240"/>
      <w:ind w:left="4320" w:right="360" w:hanging="720"/>
    </w:pPr>
  </w:style>
  <w:style w:type="character" w:customStyle="1" w:styleId="DocID">
    <w:name w:val="DocID"/>
    <w:basedOn w:val="DefaultParagraphFont"/>
    <w:rsid w:val="005553B7"/>
    <w:rPr>
      <w:sz w:val="14"/>
    </w:rPr>
  </w:style>
  <w:style w:type="character" w:styleId="Hyperlink">
    <w:name w:val="Hyperlink"/>
    <w:basedOn w:val="DefaultParagraphFont"/>
    <w:rsid w:val="00621D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E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2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23FF"/>
  </w:style>
  <w:style w:type="paragraph" w:styleId="CommentSubject">
    <w:name w:val="annotation subject"/>
    <w:basedOn w:val="CommentText"/>
    <w:next w:val="CommentText"/>
    <w:link w:val="CommentSubjectChar"/>
    <w:rsid w:val="002E2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23FF"/>
    <w:rPr>
      <w:b/>
      <w:bCs/>
    </w:rPr>
  </w:style>
  <w:style w:type="paragraph" w:styleId="BalloonText">
    <w:name w:val="Balloon Text"/>
    <w:basedOn w:val="Normal"/>
    <w:link w:val="BalloonTextChar"/>
    <w:rsid w:val="002E2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2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y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PD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C96F6-E6F2-4384-B79D-9BF79567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Defender Service for the District of Columbia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jbess</dc:creator>
  <cp:lastModifiedBy>jbess</cp:lastModifiedBy>
  <cp:revision>6</cp:revision>
  <cp:lastPrinted>2017-03-01T16:58:00Z</cp:lastPrinted>
  <dcterms:created xsi:type="dcterms:W3CDTF">2017-03-01T16:59:00Z</dcterms:created>
  <dcterms:modified xsi:type="dcterms:W3CDTF">2017-03-02T17:29:00Z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</Properties>
</file>